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0"/>
      </w:pPr>
      <w:r>
        <w:rPr>
          <w:rFonts w:hint="eastAsia"/>
          <w:color w:val="000000"/>
        </w:rPr>
        <w:t>学生科研管理</w:t>
      </w:r>
      <w:bookmarkStart w:id="4" w:name="_GoBack"/>
      <w:bookmarkEnd w:id="4"/>
      <w:r>
        <w:rPr>
          <w:rFonts w:hint="eastAsia"/>
          <w:color w:val="000000"/>
        </w:rPr>
        <w:t>操作指南（学生）</w:t>
      </w:r>
    </w:p>
    <w:p>
      <w:pPr>
        <w:pStyle w:val="2"/>
        <w:keepLines w:val="0"/>
        <w:pageBreakBefore w:val="0"/>
        <w:tabs>
          <w:tab w:val="left" w:pos="840"/>
        </w:tabs>
        <w:spacing w:before="0" w:beforeAutospacing="0" w:after="0" w:afterAutospacing="0" w:line="360" w:lineRule="auto"/>
        <w:rPr>
          <w:color w:val="000000"/>
        </w:rPr>
      </w:pPr>
      <w:bookmarkStart w:id="0" w:name="_Toc453835061"/>
      <w:r>
        <w:rPr>
          <w:rFonts w:hint="eastAsia"/>
          <w:color w:val="000000"/>
        </w:rPr>
        <w:t>系统操作说明</w:t>
      </w:r>
      <w:bookmarkEnd w:id="0"/>
    </w:p>
    <w:p>
      <w:pPr>
        <w:pStyle w:val="3"/>
      </w:pPr>
      <w:bookmarkStart w:id="1" w:name="_Toc453835062"/>
      <w:r>
        <w:rPr>
          <w:rFonts w:hint="eastAsia"/>
        </w:rPr>
        <w:t>用户登录指引</w:t>
      </w:r>
      <w:bookmarkEnd w:id="1"/>
    </w:p>
    <w:p>
      <w:pPr>
        <w:pStyle w:val="4"/>
      </w:pPr>
      <w:bookmarkStart w:id="2" w:name="_Toc453835063"/>
      <w:r>
        <w:rPr>
          <w:rFonts w:hint="eastAsia"/>
        </w:rPr>
        <w:t>登录地址及用户名</w:t>
      </w:r>
      <w:bookmarkEnd w:id="2"/>
    </w:p>
    <w:p>
      <w:pPr>
        <w:spacing w:before="0" w:beforeAutospacing="0" w:after="0" w:afterAutospacing="0" w:line="360" w:lineRule="auto"/>
        <w:ind w:firstLine="422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请使用浏览器登录：IE 10以上版本、谷歌浏览器、360浏览器</w:t>
      </w:r>
    </w:p>
    <w:p>
      <w:pPr>
        <w:spacing w:before="0" w:beforeAutospacing="0" w:after="0" w:afterAutospacing="0"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学工系统登录地址：</w:t>
      </w:r>
      <w:r>
        <w:fldChar w:fldCharType="begin"/>
      </w:r>
      <w:r>
        <w:instrText xml:space="preserve"> HYPERLINK "http://xgxt.gdufe.edu.cn" </w:instrText>
      </w:r>
      <w:r>
        <w:fldChar w:fldCharType="separate"/>
      </w:r>
      <w:r>
        <w:rPr>
          <w:rStyle w:val="28"/>
          <w:rFonts w:ascii="宋体" w:hAnsi="宋体"/>
          <w:szCs w:val="21"/>
        </w:rPr>
        <w:t>http://xgxt.gdufe.edu.cn</w:t>
      </w:r>
      <w:r>
        <w:rPr>
          <w:rStyle w:val="28"/>
          <w:rFonts w:ascii="宋体" w:hAnsi="宋体"/>
          <w:szCs w:val="21"/>
        </w:rPr>
        <w:fldChar w:fldCharType="end"/>
      </w:r>
    </w:p>
    <w:p>
      <w:pPr>
        <w:spacing w:before="0" w:beforeAutospacing="0" w:after="0" w:afterAutospacing="0"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登录用户名密码：信息门户的用户名和密码</w:t>
      </w:r>
    </w:p>
    <w:p>
      <w:pPr>
        <w:pStyle w:val="4"/>
      </w:pPr>
      <w:bookmarkStart w:id="3" w:name="_Toc453835064"/>
      <w:r>
        <w:rPr>
          <w:rFonts w:hint="eastAsia"/>
        </w:rPr>
        <w:t>登录学生科研管理服务</w:t>
      </w:r>
      <w:bookmarkEnd w:id="3"/>
    </w:p>
    <w:p>
      <w:pPr>
        <w:spacing w:before="0" w:beforeAutospacing="0" w:after="0" w:afterAutospacing="0" w:line="360" w:lineRule="auto"/>
        <w:ind w:firstLine="420" w:firstLineChars="200"/>
        <w:rPr>
          <w:rStyle w:val="28"/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在浏览器地址栏输入学工系统地址：</w:t>
      </w:r>
      <w:r>
        <w:fldChar w:fldCharType="begin"/>
      </w:r>
      <w:r>
        <w:instrText xml:space="preserve"> HYPERLINK "http://xgxt.gdufe.edu.cn" </w:instrText>
      </w:r>
      <w:r>
        <w:fldChar w:fldCharType="separate"/>
      </w:r>
      <w:r>
        <w:rPr>
          <w:rStyle w:val="28"/>
          <w:rFonts w:ascii="宋体" w:hAnsi="宋体"/>
          <w:szCs w:val="21"/>
        </w:rPr>
        <w:t>http://xgxt.gdufe.edu.cn</w:t>
      </w:r>
      <w:r>
        <w:rPr>
          <w:rStyle w:val="28"/>
          <w:rFonts w:ascii="宋体" w:hAnsi="宋体"/>
          <w:szCs w:val="21"/>
        </w:rPr>
        <w:fldChar w:fldCharType="end"/>
      </w:r>
    </w:p>
    <w:p>
      <w:pPr>
        <w:spacing w:before="0" w:beforeAutospacing="0" w:after="0" w:afterAutospacing="0" w:line="360" w:lineRule="auto"/>
        <w:ind w:firstLine="420" w:firstLineChars="200"/>
        <w:rPr>
          <w:rStyle w:val="28"/>
          <w:rFonts w:ascii="宋体" w:hAnsi="宋体"/>
          <w:szCs w:val="21"/>
        </w:rPr>
      </w:pPr>
      <w:r>
        <w:drawing>
          <wp:inline distT="0" distB="0" distL="0" distR="0">
            <wp:extent cx="5274310" cy="259969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beforeAutospacing="0" w:after="0" w:afterAutospacing="0"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点击中间的“统一身份认证”在弹出的登录页面：输入用户名和密码：</w:t>
      </w:r>
    </w:p>
    <w:p>
      <w:pPr>
        <w:spacing w:before="0" w:beforeAutospacing="0" w:after="0" w:afterAutospacing="0" w:line="360" w:lineRule="auto"/>
        <w:ind w:firstLine="420" w:firstLineChars="200"/>
        <w:rPr>
          <w:rFonts w:ascii="宋体" w:hAnsi="宋体"/>
          <w:szCs w:val="21"/>
        </w:rPr>
      </w:pPr>
      <w:r>
        <w:drawing>
          <wp:inline distT="0" distB="0" distL="0" distR="0">
            <wp:extent cx="5274310" cy="2532380"/>
            <wp:effectExtent l="0" t="0" r="254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beforeAutospacing="0" w:after="0" w:afterAutospacing="0"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进入“学生科研管理”服务：</w:t>
      </w:r>
    </w:p>
    <w:p>
      <w:pPr>
        <w:spacing w:before="0" w:beforeAutospacing="0" w:after="0" w:afterAutospacing="0" w:line="360" w:lineRule="auto"/>
        <w:ind w:firstLine="420" w:firstLineChars="200"/>
        <w:rPr>
          <w:rFonts w:ascii="宋体" w:hAnsi="宋体" w:cs="宋体"/>
          <w:kern w:val="0"/>
          <w:sz w:val="24"/>
        </w:rPr>
      </w:pPr>
      <w:r>
        <w:rPr>
          <w:rFonts w:hint="eastAsia"/>
        </w:rPr>
        <w:t>在网页顶部中央的搜索框，输入关键字“科研”，进行搜索</w:t>
      </w:r>
    </w:p>
    <w:p>
      <w:pPr>
        <w:spacing w:before="0" w:beforeAutospacing="0" w:after="0" w:afterAutospacing="0" w:line="360" w:lineRule="auto"/>
        <w:ind w:firstLine="420" w:firstLineChars="200"/>
        <w:rPr>
          <w:rFonts w:ascii="宋体" w:hAnsi="宋体"/>
          <w:szCs w:val="21"/>
        </w:rPr>
      </w:pPr>
      <w:r>
        <w:drawing>
          <wp:inline distT="0" distB="0" distL="0" distR="0">
            <wp:extent cx="5274310" cy="177101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beforeAutospacing="0" w:after="0" w:afterAutospacing="0" w:line="360" w:lineRule="auto"/>
        <w:ind w:firstLine="420" w:firstLineChars="200"/>
      </w:pPr>
      <w:r>
        <w:rPr>
          <w:rFonts w:hint="eastAsia"/>
        </w:rPr>
        <w:t>从搜索结果鼠标移动到“学生科研管理”中点击“进入应用”。</w:t>
      </w:r>
    </w:p>
    <w:p>
      <w:pPr>
        <w:spacing w:before="0" w:beforeAutospacing="0" w:after="0" w:afterAutospacing="0" w:line="360" w:lineRule="auto"/>
        <w:ind w:firstLine="420" w:firstLineChars="200"/>
        <w:rPr>
          <w:rFonts w:ascii="宋体" w:hAnsi="宋体" w:cs="宋体"/>
          <w:kern w:val="0"/>
          <w:sz w:val="24"/>
        </w:rPr>
      </w:pPr>
      <w:r>
        <w:drawing>
          <wp:inline distT="0" distB="0" distL="0" distR="0">
            <wp:extent cx="3856990" cy="2990215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7143" cy="2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beforeAutospacing="0" w:after="0" w:afterAutospacing="0"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before="0" w:beforeAutospacing="0" w:after="0" w:afterAutospacing="0" w:line="360" w:lineRule="auto"/>
        <w:ind w:firstLine="420" w:firstLineChars="200"/>
        <w:rPr>
          <w:rFonts w:ascii="宋体" w:hAnsi="宋体"/>
          <w:szCs w:val="21"/>
        </w:rPr>
      </w:pPr>
    </w:p>
    <w:p>
      <w:pPr>
        <w:pStyle w:val="5"/>
      </w:pPr>
      <w:r>
        <w:rPr>
          <w:rFonts w:hint="eastAsia"/>
        </w:rPr>
        <w:t>本科学生校级创新项目（特色育人专项）申请</w:t>
      </w:r>
    </w:p>
    <w:p>
      <w:r>
        <w:rPr>
          <w:rFonts w:hint="eastAsia"/>
        </w:rPr>
        <w:t>登录学生科研管理系统成功后，就可以查看到项目申请说明，</w:t>
      </w:r>
      <w:r>
        <w:rPr>
          <w:rFonts w:hint="eastAsia"/>
          <w:color w:val="FF0000"/>
        </w:rPr>
        <w:t>需下载</w:t>
      </w:r>
      <w:r>
        <w:rPr>
          <w:rFonts w:hint="eastAsia"/>
        </w:rPr>
        <w:t>专用的“</w:t>
      </w:r>
      <w:r>
        <w:rPr>
          <w:rFonts w:hint="eastAsia"/>
          <w:color w:val="FF0000"/>
        </w:rPr>
        <w:t>申报书模板</w:t>
      </w:r>
      <w:r>
        <w:rPr>
          <w:rFonts w:hint="eastAsia"/>
        </w:rPr>
        <w:t>”</w:t>
      </w:r>
      <w:r>
        <w:t xml:space="preserve"> </w:t>
      </w:r>
    </w:p>
    <w:p>
      <w:r>
        <w:rPr>
          <w:rFonts w:hint="eastAsia"/>
        </w:rPr>
        <w:t>然后点击“</w:t>
      </w:r>
      <w:r>
        <w:rPr>
          <w:rFonts w:hint="eastAsia"/>
          <w:color w:val="FF0000"/>
        </w:rPr>
        <w:t>我要申请</w:t>
      </w:r>
      <w:r>
        <w:rPr>
          <w:rFonts w:hint="eastAsia"/>
        </w:rPr>
        <w:t>”</w:t>
      </w:r>
    </w:p>
    <w:p>
      <w:r>
        <w:drawing>
          <wp:inline distT="0" distB="0" distL="0" distR="0">
            <wp:extent cx="5274310" cy="2304415"/>
            <wp:effectExtent l="0" t="0" r="254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pStyle w:val="5"/>
      </w:pPr>
      <w:r>
        <w:rPr>
          <w:rFonts w:hint="eastAsia"/>
        </w:rPr>
        <w:t>填写申报项目详情信息</w:t>
      </w:r>
    </w:p>
    <w:p>
      <w:r>
        <w:drawing>
          <wp:inline distT="0" distB="0" distL="0" distR="0">
            <wp:extent cx="5274310" cy="173609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177419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1654810"/>
            <wp:effectExtent l="0" t="0" r="2540" b="254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667385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把之前</w:t>
      </w:r>
      <w:r>
        <w:rPr>
          <w:rFonts w:hint="eastAsia"/>
          <w:color w:val="FF0000"/>
        </w:rPr>
        <w:t>申请说明页</w:t>
      </w:r>
      <w:r>
        <w:rPr>
          <w:rFonts w:hint="eastAsia"/>
        </w:rPr>
        <w:t>下载的</w:t>
      </w:r>
      <w:r>
        <w:rPr>
          <w:rFonts w:hint="eastAsia"/>
          <w:color w:val="FF0000"/>
        </w:rPr>
        <w:t>申请书模板</w:t>
      </w:r>
      <w:r>
        <w:rPr>
          <w:rFonts w:hint="eastAsia"/>
        </w:rPr>
        <w:t>，学生自行填充完申报书附件内容，在此处上传该“申报书”附件。</w:t>
      </w:r>
    </w:p>
    <w:p>
      <w:pPr>
        <w:pStyle w:val="5"/>
        <w:numPr>
          <w:ilvl w:val="0"/>
          <w:numId w:val="0"/>
        </w:numPr>
        <w:rPr>
          <w:rFonts w:ascii="宋体" w:hAnsi="宋体" w:cs="宋体"/>
          <w:kern w:val="0"/>
          <w:sz w:val="24"/>
        </w:rPr>
      </w:pPr>
      <w:r>
        <w:drawing>
          <wp:inline distT="0" distB="0" distL="0" distR="0">
            <wp:extent cx="5274310" cy="164592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最后确定没问题，点击最底下的“</w:t>
      </w:r>
      <w:r>
        <w:rPr>
          <w:rFonts w:hint="eastAsia"/>
          <w:b/>
          <w:bCs/>
          <w:color w:val="FF0000"/>
        </w:rPr>
        <w:t>保存</w:t>
      </w:r>
      <w:r>
        <w:rPr>
          <w:rFonts w:hint="eastAsia"/>
        </w:rPr>
        <w:t>”按钮，提交审核。</w:t>
      </w:r>
    </w:p>
    <w:p>
      <w:r>
        <w:rPr>
          <w:rFonts w:hint="eastAsia"/>
          <w:b/>
          <w:bCs/>
          <w:color w:val="FF0000"/>
        </w:rPr>
        <w:t>注意：</w:t>
      </w:r>
      <w:r>
        <w:rPr>
          <w:rFonts w:hint="eastAsia"/>
        </w:rPr>
        <w:t>同一个学年、同一个项目负责人申请，只能提交一个，不能提交多个！即同一个项目负责人无法提交多个项目申请！</w:t>
      </w:r>
    </w:p>
    <w:p/>
    <w:p/>
    <w:p/>
    <w:p>
      <w:pPr>
        <w:pStyle w:val="5"/>
      </w:pPr>
      <w:r>
        <w:rPr>
          <w:rFonts w:hint="eastAsia"/>
        </w:rPr>
        <w:t>查看已申请项目信息</w:t>
      </w:r>
    </w:p>
    <w:p>
      <w:r>
        <w:drawing>
          <wp:inline distT="0" distB="0" distL="0" distR="0">
            <wp:extent cx="3964940" cy="2667635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86670" cy="2682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049520" cy="225679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58703" cy="226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008245" cy="1461135"/>
            <wp:effectExtent l="0" t="0" r="1905" b="571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31671" cy="146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right"/>
        <w:rPr>
          <w:b/>
          <w:bCs/>
        </w:rPr>
      </w:pPr>
      <w:r>
        <w:rPr>
          <w:rFonts w:hint="eastAsia"/>
          <w:b/>
          <w:bCs/>
        </w:rPr>
        <w:t>=</w:t>
      </w:r>
      <w:r>
        <w:rPr>
          <w:b/>
          <w:bCs/>
        </w:rPr>
        <w:t>==</w:t>
      </w:r>
      <w:r>
        <w:rPr>
          <w:rFonts w:hint="eastAsia"/>
          <w:b/>
          <w:bCs/>
        </w:rPr>
        <w:t>文档结束===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A0C52"/>
    <w:multiLevelType w:val="multilevel"/>
    <w:tmpl w:val="461A0C52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3F"/>
    <w:rsid w:val="00003F07"/>
    <w:rsid w:val="0000749B"/>
    <w:rsid w:val="000916A8"/>
    <w:rsid w:val="000A3499"/>
    <w:rsid w:val="000B61E5"/>
    <w:rsid w:val="000D1F18"/>
    <w:rsid w:val="000D29D4"/>
    <w:rsid w:val="000F288E"/>
    <w:rsid w:val="00105EB0"/>
    <w:rsid w:val="0020017E"/>
    <w:rsid w:val="00207554"/>
    <w:rsid w:val="00212370"/>
    <w:rsid w:val="00213A97"/>
    <w:rsid w:val="002324E7"/>
    <w:rsid w:val="002475D9"/>
    <w:rsid w:val="002606CE"/>
    <w:rsid w:val="002C142A"/>
    <w:rsid w:val="002E1F25"/>
    <w:rsid w:val="00311471"/>
    <w:rsid w:val="003262E5"/>
    <w:rsid w:val="003678BC"/>
    <w:rsid w:val="003B4BF9"/>
    <w:rsid w:val="003B79AD"/>
    <w:rsid w:val="003C5909"/>
    <w:rsid w:val="00527A70"/>
    <w:rsid w:val="00532E52"/>
    <w:rsid w:val="00575233"/>
    <w:rsid w:val="005B5101"/>
    <w:rsid w:val="005B7C11"/>
    <w:rsid w:val="005E68D5"/>
    <w:rsid w:val="005F1F6A"/>
    <w:rsid w:val="00611473"/>
    <w:rsid w:val="00623316"/>
    <w:rsid w:val="00642B3C"/>
    <w:rsid w:val="00676213"/>
    <w:rsid w:val="00693CFF"/>
    <w:rsid w:val="006B53DE"/>
    <w:rsid w:val="00702F01"/>
    <w:rsid w:val="00725C87"/>
    <w:rsid w:val="007516DB"/>
    <w:rsid w:val="00794865"/>
    <w:rsid w:val="007E3081"/>
    <w:rsid w:val="00803E31"/>
    <w:rsid w:val="008101D8"/>
    <w:rsid w:val="0081435F"/>
    <w:rsid w:val="00847DBB"/>
    <w:rsid w:val="008B1F10"/>
    <w:rsid w:val="008B53B1"/>
    <w:rsid w:val="008D0E2A"/>
    <w:rsid w:val="00944F0C"/>
    <w:rsid w:val="0096436B"/>
    <w:rsid w:val="009706AB"/>
    <w:rsid w:val="0098189F"/>
    <w:rsid w:val="009D0728"/>
    <w:rsid w:val="00A13C48"/>
    <w:rsid w:val="00A25947"/>
    <w:rsid w:val="00A3309B"/>
    <w:rsid w:val="00A668C5"/>
    <w:rsid w:val="00A74D0B"/>
    <w:rsid w:val="00AA2E7F"/>
    <w:rsid w:val="00AE7644"/>
    <w:rsid w:val="00B11CCB"/>
    <w:rsid w:val="00B52463"/>
    <w:rsid w:val="00BB2E60"/>
    <w:rsid w:val="00BB4B7A"/>
    <w:rsid w:val="00C15826"/>
    <w:rsid w:val="00C42761"/>
    <w:rsid w:val="00C70A6E"/>
    <w:rsid w:val="00C7283F"/>
    <w:rsid w:val="00C87A98"/>
    <w:rsid w:val="00CB3817"/>
    <w:rsid w:val="00D65561"/>
    <w:rsid w:val="00DA23D1"/>
    <w:rsid w:val="00DA3877"/>
    <w:rsid w:val="00E336DB"/>
    <w:rsid w:val="00E378C1"/>
    <w:rsid w:val="00E434C6"/>
    <w:rsid w:val="00E73418"/>
    <w:rsid w:val="00E83007"/>
    <w:rsid w:val="00EC26DE"/>
    <w:rsid w:val="00F25C0B"/>
    <w:rsid w:val="00F61FE7"/>
    <w:rsid w:val="00F73963"/>
    <w:rsid w:val="00FD2A8D"/>
    <w:rsid w:val="00FE23DD"/>
    <w:rsid w:val="00FF6489"/>
    <w:rsid w:val="03623B19"/>
    <w:rsid w:val="0AFA566C"/>
    <w:rsid w:val="0DC859BC"/>
    <w:rsid w:val="12D03A4C"/>
    <w:rsid w:val="18BE1E75"/>
    <w:rsid w:val="19AB0A99"/>
    <w:rsid w:val="1CD63FF1"/>
    <w:rsid w:val="1F2920E6"/>
    <w:rsid w:val="21FE418B"/>
    <w:rsid w:val="29B41FA5"/>
    <w:rsid w:val="2D294F4B"/>
    <w:rsid w:val="30036FA8"/>
    <w:rsid w:val="328D36F9"/>
    <w:rsid w:val="3C720641"/>
    <w:rsid w:val="3DA46569"/>
    <w:rsid w:val="3E0E6582"/>
    <w:rsid w:val="4379687C"/>
    <w:rsid w:val="4462728B"/>
    <w:rsid w:val="44E26501"/>
    <w:rsid w:val="455B201F"/>
    <w:rsid w:val="45C903B3"/>
    <w:rsid w:val="4CB46760"/>
    <w:rsid w:val="4E2952E0"/>
    <w:rsid w:val="4E5C7ECF"/>
    <w:rsid w:val="502773DB"/>
    <w:rsid w:val="523B7988"/>
    <w:rsid w:val="5A22502A"/>
    <w:rsid w:val="5E170CA9"/>
    <w:rsid w:val="5FE00269"/>
    <w:rsid w:val="60E551FE"/>
    <w:rsid w:val="629901EC"/>
    <w:rsid w:val="659E5DE8"/>
    <w:rsid w:val="675940D8"/>
    <w:rsid w:val="6E936009"/>
    <w:rsid w:val="701C2289"/>
    <w:rsid w:val="738E76C1"/>
    <w:rsid w:val="73A61C06"/>
    <w:rsid w:val="73D01F17"/>
    <w:rsid w:val="73F32C38"/>
    <w:rsid w:val="776D1011"/>
    <w:rsid w:val="79617B58"/>
    <w:rsid w:val="7B411D7A"/>
    <w:rsid w:val="7E370E33"/>
    <w:rsid w:val="7F46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0"/>
    <w:pPr>
      <w:keepNext/>
      <w:keepLines/>
      <w:pageBreakBefore/>
      <w:numPr>
        <w:ilvl w:val="0"/>
        <w:numId w:val="1"/>
      </w:numPr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2"/>
    <w:qFormat/>
    <w:uiPriority w:val="0"/>
    <w:pPr>
      <w:keepNext/>
      <w:keepLines/>
      <w:numPr>
        <w:ilvl w:val="1"/>
        <w:numId w:val="1"/>
      </w:numPr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link w:val="33"/>
    <w:qFormat/>
    <w:uiPriority w:val="0"/>
    <w:pPr>
      <w:keepNext/>
      <w:keepLines/>
      <w:numPr>
        <w:ilvl w:val="2"/>
        <w:numId w:val="1"/>
      </w:numPr>
      <w:outlineLvl w:val="2"/>
    </w:pPr>
    <w:rPr>
      <w:b/>
      <w:bCs/>
      <w:sz w:val="28"/>
      <w:szCs w:val="32"/>
    </w:rPr>
  </w:style>
  <w:style w:type="paragraph" w:styleId="5">
    <w:name w:val="heading 4"/>
    <w:basedOn w:val="1"/>
    <w:next w:val="1"/>
    <w:link w:val="34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b/>
      <w:bCs/>
      <w:szCs w:val="28"/>
    </w:rPr>
  </w:style>
  <w:style w:type="paragraph" w:styleId="6">
    <w:name w:val="heading 5"/>
    <w:basedOn w:val="1"/>
    <w:next w:val="1"/>
    <w:link w:val="35"/>
    <w:qFormat/>
    <w:uiPriority w:val="0"/>
    <w:pPr>
      <w:keepNext/>
      <w:keepLines/>
      <w:numPr>
        <w:ilvl w:val="4"/>
        <w:numId w:val="1"/>
      </w:numPr>
      <w:outlineLvl w:val="4"/>
    </w:pPr>
    <w:rPr>
      <w:b/>
      <w:bCs/>
      <w:szCs w:val="28"/>
    </w:rPr>
  </w:style>
  <w:style w:type="paragraph" w:styleId="7">
    <w:name w:val="heading 6"/>
    <w:basedOn w:val="1"/>
    <w:next w:val="1"/>
    <w:link w:val="36"/>
    <w:qFormat/>
    <w:uiPriority w:val="0"/>
    <w:pPr>
      <w:keepNext/>
      <w:keepLines/>
      <w:numPr>
        <w:ilvl w:val="5"/>
        <w:numId w:val="1"/>
      </w:numPr>
      <w:outlineLvl w:val="5"/>
    </w:pPr>
    <w:rPr>
      <w:b/>
      <w:bCs/>
    </w:rPr>
  </w:style>
  <w:style w:type="paragraph" w:styleId="8">
    <w:name w:val="heading 7"/>
    <w:basedOn w:val="1"/>
    <w:next w:val="1"/>
    <w:link w:val="37"/>
    <w:qFormat/>
    <w:uiPriority w:val="0"/>
    <w:pPr>
      <w:keepNext/>
      <w:keepLines/>
      <w:numPr>
        <w:ilvl w:val="6"/>
        <w:numId w:val="1"/>
      </w:numPr>
      <w:outlineLvl w:val="6"/>
    </w:pPr>
    <w:rPr>
      <w:b/>
      <w:bCs/>
    </w:rPr>
  </w:style>
  <w:style w:type="paragraph" w:styleId="9">
    <w:name w:val="heading 8"/>
    <w:basedOn w:val="1"/>
    <w:next w:val="1"/>
    <w:link w:val="38"/>
    <w:qFormat/>
    <w:uiPriority w:val="0"/>
    <w:pPr>
      <w:keepNext/>
      <w:keepLines/>
      <w:numPr>
        <w:ilvl w:val="7"/>
        <w:numId w:val="1"/>
      </w:numPr>
      <w:outlineLvl w:val="7"/>
    </w:pPr>
    <w:rPr>
      <w:b/>
    </w:rPr>
  </w:style>
  <w:style w:type="paragraph" w:styleId="10">
    <w:name w:val="heading 9"/>
    <w:basedOn w:val="1"/>
    <w:next w:val="1"/>
    <w:link w:val="39"/>
    <w:qFormat/>
    <w:uiPriority w:val="0"/>
    <w:pPr>
      <w:keepNext/>
      <w:keepLines/>
      <w:numPr>
        <w:ilvl w:val="8"/>
        <w:numId w:val="1"/>
      </w:numPr>
      <w:outlineLvl w:val="8"/>
    </w:pPr>
    <w:rPr>
      <w:b/>
      <w:szCs w:val="21"/>
    </w:rPr>
  </w:style>
  <w:style w:type="character" w:default="1" w:styleId="26">
    <w:name w:val="Default Paragraph Font"/>
    <w:semiHidden/>
    <w:unhideWhenUsed/>
    <w:uiPriority w:val="1"/>
  </w:style>
  <w:style w:type="table" w:default="1" w:styleId="2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spacing w:before="0" w:beforeAutospacing="0" w:after="0" w:afterAutospacing="0"/>
      <w:ind w:left="2520" w:leftChars="1200"/>
    </w:pPr>
    <w:rPr>
      <w:rFonts w:ascii="Calibri" w:hAnsi="Calibri"/>
      <w:szCs w:val="22"/>
    </w:rPr>
  </w:style>
  <w:style w:type="paragraph" w:styleId="12">
    <w:name w:val="Document Map"/>
    <w:basedOn w:val="1"/>
    <w:link w:val="42"/>
    <w:unhideWhenUsed/>
    <w:qFormat/>
    <w:uiPriority w:val="99"/>
    <w:rPr>
      <w:rFonts w:ascii="宋体"/>
      <w:sz w:val="18"/>
      <w:szCs w:val="18"/>
    </w:rPr>
  </w:style>
  <w:style w:type="paragraph" w:styleId="13">
    <w:name w:val="toc 5"/>
    <w:basedOn w:val="1"/>
    <w:next w:val="1"/>
    <w:unhideWhenUsed/>
    <w:qFormat/>
    <w:uiPriority w:val="39"/>
    <w:pPr>
      <w:spacing w:before="0" w:beforeAutospacing="0" w:after="0" w:afterAutospacing="0"/>
      <w:ind w:left="1680" w:leftChars="800"/>
    </w:pPr>
    <w:rPr>
      <w:rFonts w:ascii="Calibri" w:hAnsi="Calibri"/>
      <w:szCs w:val="22"/>
    </w:rPr>
  </w:style>
  <w:style w:type="paragraph" w:styleId="14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5">
    <w:name w:val="toc 8"/>
    <w:basedOn w:val="1"/>
    <w:next w:val="1"/>
    <w:unhideWhenUsed/>
    <w:qFormat/>
    <w:uiPriority w:val="39"/>
    <w:pPr>
      <w:spacing w:before="0" w:beforeAutospacing="0" w:after="0" w:afterAutospacing="0"/>
      <w:ind w:left="2940" w:leftChars="1400"/>
    </w:pPr>
    <w:rPr>
      <w:rFonts w:ascii="Calibri" w:hAnsi="Calibri"/>
      <w:szCs w:val="22"/>
    </w:rPr>
  </w:style>
  <w:style w:type="paragraph" w:styleId="16">
    <w:name w:val="Balloon Text"/>
    <w:basedOn w:val="1"/>
    <w:link w:val="44"/>
    <w:unhideWhenUsed/>
    <w:qFormat/>
    <w:uiPriority w:val="99"/>
    <w:pPr>
      <w:spacing w:before="0" w:after="0"/>
    </w:pPr>
    <w:rPr>
      <w:sz w:val="18"/>
      <w:szCs w:val="18"/>
    </w:rPr>
  </w:style>
  <w:style w:type="paragraph" w:styleId="17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unhideWhenUsed/>
    <w:qFormat/>
    <w:uiPriority w:val="39"/>
  </w:style>
  <w:style w:type="paragraph" w:styleId="20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21">
    <w:name w:val="toc 6"/>
    <w:basedOn w:val="1"/>
    <w:next w:val="1"/>
    <w:unhideWhenUsed/>
    <w:qFormat/>
    <w:uiPriority w:val="39"/>
    <w:pPr>
      <w:spacing w:before="0" w:beforeAutospacing="0" w:after="0" w:afterAutospacing="0"/>
      <w:ind w:left="2100" w:leftChars="1000"/>
    </w:pPr>
    <w:rPr>
      <w:rFonts w:ascii="Calibri" w:hAnsi="Calibri"/>
      <w:szCs w:val="22"/>
    </w:rPr>
  </w:style>
  <w:style w:type="paragraph" w:styleId="2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23">
    <w:name w:val="toc 9"/>
    <w:basedOn w:val="1"/>
    <w:next w:val="1"/>
    <w:unhideWhenUsed/>
    <w:qFormat/>
    <w:uiPriority w:val="39"/>
    <w:pPr>
      <w:spacing w:before="0" w:beforeAutospacing="0" w:after="0" w:afterAutospacing="0"/>
      <w:ind w:left="3360" w:leftChars="1600"/>
    </w:pPr>
    <w:rPr>
      <w:rFonts w:ascii="Calibri" w:hAnsi="Calibri"/>
      <w:szCs w:val="22"/>
    </w:rPr>
  </w:style>
  <w:style w:type="table" w:styleId="25">
    <w:name w:val="Table Grid"/>
    <w:basedOn w:val="24"/>
    <w:qFormat/>
    <w:uiPriority w:val="59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27">
    <w:name w:val="page number"/>
    <w:basedOn w:val="26"/>
    <w:qFormat/>
    <w:uiPriority w:val="0"/>
  </w:style>
  <w:style w:type="character" w:styleId="28">
    <w:name w:val="Hyperlink"/>
    <w:basedOn w:val="26"/>
    <w:unhideWhenUsed/>
    <w:qFormat/>
    <w:uiPriority w:val="99"/>
    <w:rPr>
      <w:color w:val="0000FF"/>
      <w:u w:val="single"/>
    </w:rPr>
  </w:style>
  <w:style w:type="character" w:customStyle="1" w:styleId="29">
    <w:name w:val="页眉 字符"/>
    <w:basedOn w:val="26"/>
    <w:link w:val="18"/>
    <w:semiHidden/>
    <w:qFormat/>
    <w:uiPriority w:val="99"/>
    <w:rPr>
      <w:sz w:val="18"/>
      <w:szCs w:val="18"/>
    </w:rPr>
  </w:style>
  <w:style w:type="character" w:customStyle="1" w:styleId="30">
    <w:name w:val="页脚 字符"/>
    <w:basedOn w:val="26"/>
    <w:link w:val="17"/>
    <w:semiHidden/>
    <w:qFormat/>
    <w:uiPriority w:val="99"/>
    <w:rPr>
      <w:sz w:val="18"/>
      <w:szCs w:val="18"/>
    </w:rPr>
  </w:style>
  <w:style w:type="character" w:customStyle="1" w:styleId="31">
    <w:name w:val="标题 1 字符"/>
    <w:basedOn w:val="26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32">
    <w:name w:val="标题 2 字符"/>
    <w:basedOn w:val="26"/>
    <w:link w:val="3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33">
    <w:name w:val="标题 3 字符"/>
    <w:basedOn w:val="26"/>
    <w:link w:val="4"/>
    <w:qFormat/>
    <w:uiPriority w:val="0"/>
    <w:rPr>
      <w:rFonts w:ascii="Times New Roman" w:hAnsi="Times New Roman" w:eastAsia="宋体" w:cs="Times New Roman"/>
      <w:b/>
      <w:bCs/>
      <w:sz w:val="28"/>
      <w:szCs w:val="32"/>
    </w:rPr>
  </w:style>
  <w:style w:type="character" w:customStyle="1" w:styleId="34">
    <w:name w:val="标题 4 字符"/>
    <w:basedOn w:val="26"/>
    <w:link w:val="5"/>
    <w:qFormat/>
    <w:uiPriority w:val="0"/>
    <w:rPr>
      <w:rFonts w:ascii="Times New Roman" w:hAnsi="Times New Roman" w:eastAsia="宋体" w:cs="Times New Roman"/>
      <w:b/>
      <w:bCs/>
      <w:szCs w:val="28"/>
    </w:rPr>
  </w:style>
  <w:style w:type="character" w:customStyle="1" w:styleId="35">
    <w:name w:val="标题 5 字符"/>
    <w:basedOn w:val="26"/>
    <w:link w:val="6"/>
    <w:qFormat/>
    <w:uiPriority w:val="0"/>
    <w:rPr>
      <w:rFonts w:ascii="Times New Roman" w:hAnsi="Times New Roman" w:eastAsia="宋体" w:cs="Times New Roman"/>
      <w:b/>
      <w:bCs/>
      <w:szCs w:val="28"/>
    </w:rPr>
  </w:style>
  <w:style w:type="character" w:customStyle="1" w:styleId="36">
    <w:name w:val="标题 6 字符"/>
    <w:basedOn w:val="26"/>
    <w:link w:val="7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37">
    <w:name w:val="标题 7 字符"/>
    <w:basedOn w:val="26"/>
    <w:link w:val="8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38">
    <w:name w:val="标题 8 字符"/>
    <w:basedOn w:val="26"/>
    <w:link w:val="9"/>
    <w:qFormat/>
    <w:uiPriority w:val="0"/>
    <w:rPr>
      <w:rFonts w:ascii="Times New Roman" w:hAnsi="Times New Roman" w:eastAsia="宋体" w:cs="Times New Roman"/>
      <w:b/>
      <w:szCs w:val="24"/>
    </w:rPr>
  </w:style>
  <w:style w:type="character" w:customStyle="1" w:styleId="39">
    <w:name w:val="标题 9 字符"/>
    <w:basedOn w:val="26"/>
    <w:link w:val="10"/>
    <w:qFormat/>
    <w:uiPriority w:val="0"/>
    <w:rPr>
      <w:rFonts w:ascii="Times New Roman" w:hAnsi="Times New Roman" w:eastAsia="宋体" w:cs="Times New Roman"/>
      <w:b/>
      <w:szCs w:val="21"/>
    </w:rPr>
  </w:style>
  <w:style w:type="paragraph" w:customStyle="1" w:styleId="40">
    <w:name w:val="首页标题"/>
    <w:basedOn w:val="1"/>
    <w:qFormat/>
    <w:uiPriority w:val="0"/>
    <w:pPr>
      <w:jc w:val="center"/>
    </w:pPr>
    <w:rPr>
      <w:rFonts w:ascii="宋体" w:hAnsi="宋体" w:cs="宋体"/>
      <w:b/>
      <w:bCs/>
      <w:sz w:val="44"/>
      <w:szCs w:val="20"/>
    </w:rPr>
  </w:style>
  <w:style w:type="paragraph" w:customStyle="1" w:styleId="41">
    <w:name w:val="样式 标题 3 + 五号 左侧:  0 厘米 首行缩进:  0 厘米 段前: 自动 段后: 自动 行距: 1.5 倍行距"/>
    <w:basedOn w:val="4"/>
    <w:qFormat/>
    <w:uiPriority w:val="0"/>
    <w:pPr>
      <w:spacing w:before="0" w:after="0" w:line="360" w:lineRule="auto"/>
    </w:pPr>
    <w:rPr>
      <w:rFonts w:cs="宋体"/>
      <w:szCs w:val="20"/>
    </w:rPr>
  </w:style>
  <w:style w:type="character" w:customStyle="1" w:styleId="42">
    <w:name w:val="文档结构图 字符"/>
    <w:basedOn w:val="26"/>
    <w:link w:val="12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paragraph" w:customStyle="1" w:styleId="43">
    <w:name w:val="列出段落1"/>
    <w:basedOn w:val="1"/>
    <w:qFormat/>
    <w:uiPriority w:val="34"/>
    <w:pPr>
      <w:ind w:firstLine="420" w:firstLineChars="200"/>
    </w:pPr>
  </w:style>
  <w:style w:type="character" w:customStyle="1" w:styleId="44">
    <w:name w:val="批注框文本 字符"/>
    <w:basedOn w:val="26"/>
    <w:link w:val="1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5">
    <w:name w:val="Unresolved Mention"/>
    <w:basedOn w:val="2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94</Words>
  <Characters>541</Characters>
  <Lines>4</Lines>
  <Paragraphs>1</Paragraphs>
  <TotalTime>5</TotalTime>
  <ScaleCrop>false</ScaleCrop>
  <LinksUpToDate>false</LinksUpToDate>
  <CharactersWithSpaces>634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2019-06-05T01:57:00Z</dcterms:created>
  <dc:creator>wisedu</dc:creator>
  <cp:lastModifiedBy>onion</cp:lastModifiedBy>
  <dcterms:modified xsi:type="dcterms:W3CDTF">2020-06-02T02:58:34Z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