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420" w:lineRule="atLeast"/>
        <w:jc w:val="center"/>
        <w:rPr>
          <w:rFonts w:ascii="方正小标宋简体" w:eastAsia="方正小标宋简体" w:hAnsi="Microsoft YaHei UI" w:hint="eastAsia"/>
          <w:b/>
          <w:spacing w:val="8"/>
          <w:sz w:val="44"/>
          <w:szCs w:val="44"/>
        </w:rPr>
      </w:pPr>
      <w:bookmarkStart w:id="0" w:name="_GoBack"/>
      <w:r w:rsidRPr="008948F9">
        <w:rPr>
          <w:rStyle w:val="a4"/>
          <w:rFonts w:ascii="方正小标宋简体" w:eastAsia="方正小标宋简体" w:hAnsi="Microsoft YaHei UI" w:hint="eastAsia"/>
          <w:b w:val="0"/>
          <w:spacing w:val="8"/>
          <w:sz w:val="44"/>
          <w:szCs w:val="44"/>
        </w:rPr>
        <w:t>关于举办“2018年度广东高校辅导员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420" w:lineRule="atLeast"/>
        <w:jc w:val="center"/>
        <w:rPr>
          <w:rFonts w:ascii="方正小标宋简体" w:eastAsia="方正小标宋简体" w:hAnsi="Microsoft YaHei UI" w:hint="eastAsia"/>
          <w:b/>
          <w:spacing w:val="8"/>
          <w:sz w:val="44"/>
          <w:szCs w:val="44"/>
        </w:rPr>
      </w:pPr>
      <w:r w:rsidRPr="008948F9">
        <w:rPr>
          <w:rStyle w:val="a4"/>
          <w:rFonts w:ascii="方正小标宋简体" w:eastAsia="方正小标宋简体" w:hAnsi="Microsoft YaHei UI" w:hint="eastAsia"/>
          <w:b w:val="0"/>
          <w:spacing w:val="8"/>
          <w:sz w:val="44"/>
          <w:szCs w:val="44"/>
        </w:rPr>
        <w:t>年度人物</w:t>
      </w:r>
      <w:proofErr w:type="gramStart"/>
      <w:r w:rsidRPr="008948F9">
        <w:rPr>
          <w:rStyle w:val="a4"/>
          <w:rFonts w:ascii="方正小标宋简体" w:eastAsia="方正小标宋简体" w:hAnsi="Microsoft YaHei UI" w:hint="eastAsia"/>
          <w:b w:val="0"/>
          <w:spacing w:val="8"/>
          <w:sz w:val="44"/>
          <w:szCs w:val="44"/>
        </w:rPr>
        <w:t>”</w:t>
      </w:r>
      <w:proofErr w:type="gramEnd"/>
      <w:r w:rsidRPr="008948F9">
        <w:rPr>
          <w:rStyle w:val="a4"/>
          <w:rFonts w:ascii="方正小标宋简体" w:eastAsia="方正小标宋简体" w:hAnsi="Microsoft YaHei UI" w:hint="eastAsia"/>
          <w:b w:val="0"/>
          <w:spacing w:val="8"/>
          <w:sz w:val="44"/>
          <w:szCs w:val="44"/>
        </w:rPr>
        <w:t>评选活动的预通知</w:t>
      </w:r>
    </w:p>
    <w:bookmarkEnd w:id="0"/>
    <w:p w:rsidR="008948F9" w:rsidRDefault="008948F9" w:rsidP="008948F9">
      <w:pPr>
        <w:pStyle w:val="a3"/>
        <w:shd w:val="clear" w:color="auto" w:fill="FFFFFF"/>
        <w:spacing w:before="0" w:beforeAutospacing="0" w:after="0" w:afterAutospacing="0" w:line="420" w:lineRule="atLeast"/>
        <w:jc w:val="both"/>
        <w:rPr>
          <w:rFonts w:ascii="Microsoft YaHei UI" w:eastAsia="Microsoft YaHei UI" w:hAnsi="Microsoft YaHei UI" w:hint="eastAsia"/>
          <w:color w:val="333333"/>
          <w:spacing w:val="8"/>
        </w:rPr>
      </w:pP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各普通高校：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为培养一支高质量、高水准的高校辅导员队伍，树立辅导员先进典型，宣传辅导员先进事迹，激励高校辅导员认真履行立德树人的崇高使命，经研究，决定举办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“2018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年度广东高校辅导员年度人物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”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评选活动。现将有关事项</w:t>
      </w:r>
      <w:proofErr w:type="gramStart"/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预通知</w:t>
      </w:r>
      <w:proofErr w:type="gramEnd"/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如下。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4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Style w:val="a4"/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一、申报时间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即日起至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2019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年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3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月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20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日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4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Style w:val="a4"/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二、参评范围及名额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申报人须是广东高校在岗专职辅导员，长期在一线从事大学生教育、管理和服务工作。已获得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“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广东高校辅导员年度人物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”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的辅导员不再参评；已获得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“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广东高校辅导员年度人物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”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提名奖的辅导员自获奖之日起三年内不再参评。专职辅导员人数在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50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人以上的高校可推荐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2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名候选人，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50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人以下的高校推荐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1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名候选人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;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在校研究生人数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3000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人以下的高校，可另推荐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1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名研究生专职辅导员作为候选人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,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在校研究生人数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3000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人以上的高校，可另推荐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2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名研究生专职辅导员作为候选人；骨干辅导员工作室（包括建设对象和培育对象）主持人不占学校名额。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4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Style w:val="a4"/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三、荣誉设置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本次活动将评选出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“2018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年广东高校辅导员年度人物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”10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名，提名奖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30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名，入围奖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80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名。此外，将从参评辅导员中评选出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“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最受学生欢迎辅导员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”“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最具奉献精神辅导员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”“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最具科学精神辅导员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”“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最具新媒体影响力辅导员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”“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最具坚守精神辅导员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”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各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10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名。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4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Style w:val="a4"/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lastRenderedPageBreak/>
        <w:t>四、评价标准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1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．政治素养。具有正确的政治方向和过硬的思想政治素质，坚持以习近平新时代中国特色社会主义思想为指导，积极弘扬、培养和</w:t>
      </w:r>
      <w:proofErr w:type="gramStart"/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践行</w:t>
      </w:r>
      <w:proofErr w:type="gramEnd"/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社会主义核心价值观，在思想上、政治上、行动上同以习近平同志为核心的党中央保持高度一致。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2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．职业道德。热爱辅导员工作，有理想信念、有道德情操、有扎实学识、有仁爱之心，恪守职业规范，情系学生成长。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3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．业务能力。工作能力强、业务精、成效好，在专业化职业化成长方面取得突出成果，工作成效和实践引领作用突出。获得过省级以上与辅导员工作相关的奖励，参加过省级以上辅导员工作方面的专业培训。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4.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工作资历。本科院校申报人须具备至少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4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年以上专职辅导员工作经历，高职高专院校申报人需具备至少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3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年以上专职辅导员工作经历。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4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Style w:val="a4"/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五、申报材料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1.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申报人事迹材料。包括个人简历、教育理念、工作思路、工作方法、育人实效、可推广的工作经验、个人成长等。事迹材料需真实，材料作假将被永久性取消申报资格。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2.</w:t>
      </w:r>
      <w:r w:rsidRPr="008948F9">
        <w:rPr>
          <w:rStyle w:val="apple-converted-space"/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 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“2018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年广东高校辅导员年度人物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”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评选报名表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3.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学生工作案例（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5000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字左右）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4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Style w:val="a4"/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六、材料报送方式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1.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报送方式：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2019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年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3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月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20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日前将申报材料纸质版寄送（或交换）至广州市天河区中山大道西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55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号华南师范大学文科楼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115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室（邮编：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510631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），收件人：陈杰聪，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13392601536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；申报材料电子版发送到邮箱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gdfdy@foxmail.com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，文件命名格式：院校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-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姓名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-“2018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年广东高校辅导员年度人物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”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评选活动申报材料。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2.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联系人：</w:t>
      </w:r>
      <w:proofErr w:type="gramStart"/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吴惜珠</w:t>
      </w:r>
      <w:proofErr w:type="gramEnd"/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，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020-85217115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、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18814125093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；陈杰聪，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13392601536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；陈晓啦，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020-85211002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、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15902013504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；唐平，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13926195651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。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4"/>
        <w:jc w:val="both"/>
        <w:rPr>
          <w:rFonts w:ascii="Times New Roman" w:eastAsia="仿宋_GB2312" w:hAnsi="Times New Roman" w:cs="Times New Roman"/>
          <w:b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b/>
          <w:color w:val="333333"/>
          <w:spacing w:val="8"/>
          <w:sz w:val="30"/>
          <w:szCs w:val="30"/>
        </w:rPr>
        <w:t>附件：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00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z w:val="30"/>
          <w:szCs w:val="30"/>
        </w:rPr>
        <w:t>1.“ 2018</w:t>
      </w:r>
      <w:r w:rsidRPr="008948F9">
        <w:rPr>
          <w:rFonts w:ascii="Times New Roman" w:eastAsia="仿宋_GB2312" w:hAnsi="Times New Roman" w:cs="Times New Roman"/>
          <w:color w:val="333333"/>
          <w:sz w:val="30"/>
          <w:szCs w:val="30"/>
        </w:rPr>
        <w:t>年广东高校辅导员年度人物</w:t>
      </w:r>
      <w:r w:rsidRPr="008948F9">
        <w:rPr>
          <w:rFonts w:ascii="Times New Roman" w:eastAsia="仿宋_GB2312" w:hAnsi="Times New Roman" w:cs="Times New Roman"/>
          <w:color w:val="333333"/>
          <w:sz w:val="30"/>
          <w:szCs w:val="30"/>
        </w:rPr>
        <w:t>”</w:t>
      </w:r>
      <w:r w:rsidRPr="008948F9">
        <w:rPr>
          <w:rFonts w:ascii="Times New Roman" w:eastAsia="仿宋_GB2312" w:hAnsi="Times New Roman" w:cs="Times New Roman"/>
          <w:color w:val="333333"/>
          <w:sz w:val="30"/>
          <w:szCs w:val="30"/>
        </w:rPr>
        <w:t>评选报名表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 xml:space="preserve">2. 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报名表填表说明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jc w:val="both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jc w:val="right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高校思想政治工作队伍培训研修中心（华南师范大学）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jc w:val="right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教育部高校辅导员培训和研修基地（华南师范大学）</w:t>
      </w:r>
    </w:p>
    <w:p w:rsidR="008948F9" w:rsidRPr="008948F9" w:rsidRDefault="008948F9" w:rsidP="008948F9">
      <w:pPr>
        <w:pStyle w:val="a3"/>
        <w:shd w:val="clear" w:color="auto" w:fill="FFFFFF"/>
        <w:spacing w:before="0" w:beforeAutospacing="0" w:after="0" w:afterAutospacing="0" w:line="560" w:lineRule="exact"/>
        <w:jc w:val="right"/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</w:pP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2019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年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2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月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28</w:t>
      </w:r>
      <w:r w:rsidRPr="008948F9">
        <w:rPr>
          <w:rFonts w:ascii="Times New Roman" w:eastAsia="仿宋_GB2312" w:hAnsi="Times New Roman" w:cs="Times New Roman"/>
          <w:color w:val="333333"/>
          <w:spacing w:val="8"/>
          <w:sz w:val="30"/>
          <w:szCs w:val="30"/>
        </w:rPr>
        <w:t>日</w:t>
      </w:r>
    </w:p>
    <w:p w:rsidR="00DF1F8B" w:rsidRDefault="00DF1F8B"/>
    <w:sectPr w:rsidR="00DF1F8B" w:rsidSect="00DD22BE">
      <w:pgSz w:w="11907" w:h="16840" w:code="9"/>
      <w:pgMar w:top="1134" w:right="1134" w:bottom="1134" w:left="1134" w:header="851" w:footer="992" w:gutter="0"/>
      <w:cols w:space="425"/>
      <w:docGrid w:type="lines" w:linePitch="3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321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884"/>
    <w:rsid w:val="00804884"/>
    <w:rsid w:val="008948F9"/>
    <w:rsid w:val="00DD22BE"/>
    <w:rsid w:val="00DF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B1E41"/>
  <w15:chartTrackingRefBased/>
  <w15:docId w15:val="{18650BED-241C-469E-843D-BD565C963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48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948F9"/>
    <w:rPr>
      <w:b/>
      <w:bCs/>
    </w:rPr>
  </w:style>
  <w:style w:type="character" w:customStyle="1" w:styleId="apple-converted-space">
    <w:name w:val="apple-converted-space"/>
    <w:basedOn w:val="a0"/>
    <w:rsid w:val="00894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9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2019-03-01T02:38:00Z</dcterms:created>
  <dcterms:modified xsi:type="dcterms:W3CDTF">2019-03-01T02:38:00Z</dcterms:modified>
</cp:coreProperties>
</file>