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5E0E" w:rsidRDefault="00962D05">
      <w:pPr>
        <w:jc w:val="center"/>
        <w:rPr>
          <w:rFonts w:ascii="华文中宋" w:eastAsia="华文中宋" w:hAnsi="华文中宋"/>
          <w:b/>
          <w:sz w:val="36"/>
          <w:szCs w:val="32"/>
        </w:rPr>
      </w:pPr>
      <w:r>
        <w:rPr>
          <w:rFonts w:ascii="华文中宋" w:eastAsia="华文中宋" w:hAnsi="华文中宋" w:hint="eastAsia"/>
          <w:b/>
          <w:sz w:val="36"/>
          <w:szCs w:val="32"/>
        </w:rPr>
        <w:t>“激扬青春旋律·唱响校园好声音”——歌咏评审类主题教育活动实施方案</w:t>
      </w:r>
    </w:p>
    <w:p w:rsidR="00B75E0E" w:rsidRDefault="00B75E0E">
      <w:pPr>
        <w:jc w:val="center"/>
        <w:rPr>
          <w:rFonts w:ascii="仿宋_GB2312" w:eastAsia="仿宋_GB2312"/>
          <w:sz w:val="32"/>
          <w:szCs w:val="32"/>
        </w:rPr>
      </w:pPr>
    </w:p>
    <w:p w:rsidR="00B75E0E" w:rsidRDefault="00962D05">
      <w:pPr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各学院：</w:t>
      </w: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为组织大学生用简洁朴实、清新爽朗、积极向上、充满活力的歌曲来分享成长感悟、定格青春记忆、传递真善美，展现学生多才多艺的青春朝气和积极向上的精神风貌，唱响热爱党、热爱祖国、热爱社会主义、励志、建康、向上的主旋律，学校决定开展歌咏评审类主题教育活动，现将活动相关事宜通知如下：</w:t>
      </w:r>
    </w:p>
    <w:p w:rsidR="00B75E0E" w:rsidRDefault="00962D05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一、活动主题</w:t>
      </w:r>
    </w:p>
    <w:p w:rsidR="00B75E0E" w:rsidRDefault="00962D0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激扬青春旋律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唱响校园好声音</w:t>
      </w:r>
    </w:p>
    <w:p w:rsidR="00B75E0E" w:rsidRDefault="00962D05">
      <w:pPr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>
        <w:rPr>
          <w:rFonts w:ascii="仿宋_GB2312" w:eastAsia="仿宋_GB2312" w:hAnsi="仿宋" w:hint="eastAsia"/>
          <w:b/>
          <w:sz w:val="32"/>
          <w:szCs w:val="32"/>
        </w:rPr>
        <w:t>二、参赛对象</w:t>
      </w:r>
    </w:p>
    <w:p w:rsidR="00B75E0E" w:rsidRDefault="00962D05">
      <w:pPr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全日制在校学生（含研究生）</w:t>
      </w:r>
    </w:p>
    <w:p w:rsidR="00B75E0E" w:rsidRDefault="00962D05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三、参赛形式</w:t>
      </w: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通过录制歌曲作品的形式进行评比</w:t>
      </w:r>
    </w:p>
    <w:p w:rsidR="00B75E0E" w:rsidRDefault="00962D05">
      <w:pPr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四、参赛要求</w:t>
      </w: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各学院要围绕活动主题，鼓励大学生歌唱原创、民歌和民谣作品、音乐作品须积极、健康、向上，时长在2-5分钟，歌曲名称25个字以内，歌曲描述25个字以内。音频格式要求为MP3、WMA，大小不超过10M，少数民族语言或外语音乐作品，须提供对应中文版歌词。非原创作品，应当指</w:t>
      </w:r>
      <w:r>
        <w:rPr>
          <w:rFonts w:ascii="仿宋_GB2312" w:eastAsia="仿宋_GB2312" w:hint="eastAsia"/>
          <w:sz w:val="32"/>
          <w:szCs w:val="32"/>
        </w:rPr>
        <w:lastRenderedPageBreak/>
        <w:t>明作者姓名、作品名称。电子文件刻录为光盘。</w:t>
      </w: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（二）音乐作品作者限6人以内，可设指导老师1名，指导老师要积极参与音乐作品的创作工作。</w:t>
      </w: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参赛作品必须为原创，参赛队伍应确认拥有作品的著作权。主办方不承担包括因肖像权、名誉权、隐私权、著作权、商标权等纠纷而产生的法律责任。如出现上述纠纷，组委会保留取消参赛资格及追回奖项的权利。</w:t>
      </w: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（四）各学院要广泛开展“</w:t>
      </w:r>
      <w:r>
        <w:rPr>
          <w:rFonts w:ascii="仿宋_GB2312" w:eastAsia="仿宋_GB2312" w:hAnsi="仿宋" w:hint="eastAsia"/>
          <w:sz w:val="32"/>
          <w:szCs w:val="32"/>
        </w:rPr>
        <w:t>激扬青春旋律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唱响校园好声音</w:t>
      </w:r>
      <w:r>
        <w:rPr>
          <w:rFonts w:ascii="仿宋_GB2312" w:eastAsia="仿宋_GB2312" w:hint="eastAsia"/>
          <w:sz w:val="32"/>
          <w:szCs w:val="32"/>
        </w:rPr>
        <w:t>”主题教育活动，学校将择优报送优秀作品参加省级比赛。</w:t>
      </w:r>
    </w:p>
    <w:p w:rsidR="00B75E0E" w:rsidRDefault="00962D05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五、作品报送</w:t>
      </w:r>
    </w:p>
    <w:p w:rsidR="00C75501" w:rsidRPr="00EE2307" w:rsidRDefault="00C75501" w:rsidP="00C7550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作品报送</w:t>
      </w:r>
      <w:r w:rsidRPr="00EE2307">
        <w:rPr>
          <w:rFonts w:ascii="仿宋_GB2312" w:eastAsia="仿宋_GB2312" w:hint="eastAsia"/>
          <w:sz w:val="32"/>
          <w:szCs w:val="32"/>
        </w:rPr>
        <w:t>以</w:t>
      </w:r>
      <w:r w:rsidRPr="00EE2307">
        <w:rPr>
          <w:rFonts w:ascii="仿宋_GB2312" w:eastAsia="仿宋_GB2312"/>
          <w:sz w:val="32"/>
          <w:szCs w:val="32"/>
        </w:rPr>
        <w:t>学院为单位，报送材料包括参赛作品和登记表（见附件）。其中登记表纸质版交至行政</w:t>
      </w:r>
      <w:r>
        <w:rPr>
          <w:rFonts w:ascii="仿宋_GB2312" w:eastAsia="仿宋_GB2312" w:hint="eastAsia"/>
          <w:sz w:val="32"/>
          <w:szCs w:val="32"/>
        </w:rPr>
        <w:t>办公</w:t>
      </w:r>
      <w:r w:rsidRPr="00EE2307">
        <w:rPr>
          <w:rFonts w:ascii="仿宋_GB2312" w:eastAsia="仿宋_GB2312"/>
          <w:sz w:val="32"/>
          <w:szCs w:val="32"/>
        </w:rPr>
        <w:t>楼206室，登记表电子版和作品发送至56623999@qq.com。邮件内容注明负责人姓名及联系方式。相关材料报送截止时间为2017年9月20日。</w:t>
      </w:r>
    </w:p>
    <w:p w:rsidR="00C75501" w:rsidRPr="00EE2307" w:rsidRDefault="00C75501" w:rsidP="00C75501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EE2307">
        <w:rPr>
          <w:rFonts w:ascii="仿宋_GB2312" w:eastAsia="仿宋_GB2312"/>
          <w:sz w:val="32"/>
          <w:szCs w:val="32"/>
        </w:rPr>
        <w:t>联系人：</w:t>
      </w:r>
      <w:r w:rsidRPr="00EE2307">
        <w:rPr>
          <w:rFonts w:ascii="仿宋_GB2312" w:eastAsia="仿宋_GB2312" w:hint="eastAsia"/>
          <w:sz w:val="32"/>
          <w:szCs w:val="32"/>
        </w:rPr>
        <w:t>阮方明</w:t>
      </w:r>
      <w:r w:rsidRPr="00EE2307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>84096192</w:t>
      </w:r>
    </w:p>
    <w:p w:rsidR="00B75E0E" w:rsidRDefault="00B75E0E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B75E0E" w:rsidRDefault="00962D05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附件：“</w:t>
      </w:r>
      <w:r>
        <w:rPr>
          <w:rFonts w:ascii="仿宋_GB2312" w:eastAsia="仿宋_GB2312" w:hAnsi="仿宋" w:hint="eastAsia"/>
          <w:sz w:val="32"/>
          <w:szCs w:val="32"/>
        </w:rPr>
        <w:t>激扬青春旋律</w:t>
      </w:r>
      <w:r>
        <w:rPr>
          <w:rFonts w:ascii="仿宋_GB2312" w:eastAsia="仿宋_GB2312" w:hint="eastAsia"/>
          <w:sz w:val="32"/>
          <w:szCs w:val="32"/>
        </w:rPr>
        <w:t>·</w:t>
      </w:r>
      <w:r>
        <w:rPr>
          <w:rFonts w:ascii="仿宋_GB2312" w:eastAsia="仿宋_GB2312" w:hAnsi="仿宋" w:hint="eastAsia"/>
          <w:sz w:val="32"/>
          <w:szCs w:val="32"/>
        </w:rPr>
        <w:t>唱响校园好声音</w:t>
      </w:r>
      <w:r>
        <w:rPr>
          <w:rFonts w:ascii="仿宋_GB2312" w:eastAsia="仿宋_GB2312" w:hint="eastAsia"/>
          <w:sz w:val="32"/>
          <w:szCs w:val="32"/>
        </w:rPr>
        <w:t>”歌咏评审类主题教育活动报名登记表</w:t>
      </w:r>
    </w:p>
    <w:p w:rsidR="00B75E0E" w:rsidRDefault="00962D05" w:rsidP="00C75501">
      <w:pPr>
        <w:ind w:right="320"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学生</w:t>
      </w:r>
      <w:r w:rsidR="00C75501">
        <w:rPr>
          <w:rFonts w:ascii="仿宋_GB2312" w:eastAsia="仿宋_GB2312" w:hint="eastAsia"/>
          <w:sz w:val="32"/>
          <w:szCs w:val="32"/>
        </w:rPr>
        <w:t>工作部</w:t>
      </w:r>
    </w:p>
    <w:p w:rsidR="00B75E0E" w:rsidRDefault="00962D05">
      <w:pPr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2017年6月</w:t>
      </w:r>
      <w:r w:rsidR="00C75501"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日</w:t>
      </w:r>
      <w:bookmarkStart w:id="0" w:name="_GoBack"/>
      <w:bookmarkEnd w:id="0"/>
    </w:p>
    <w:sectPr w:rsidR="00B75E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19C3" w:rsidRDefault="003F19C3" w:rsidP="00C75501">
      <w:r>
        <w:separator/>
      </w:r>
    </w:p>
  </w:endnote>
  <w:endnote w:type="continuationSeparator" w:id="0">
    <w:p w:rsidR="003F19C3" w:rsidRDefault="003F19C3" w:rsidP="00C75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19C3" w:rsidRDefault="003F19C3" w:rsidP="00C75501">
      <w:r>
        <w:separator/>
      </w:r>
    </w:p>
  </w:footnote>
  <w:footnote w:type="continuationSeparator" w:id="0">
    <w:p w:rsidR="003F19C3" w:rsidRDefault="003F19C3" w:rsidP="00C755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E0E"/>
    <w:rsid w:val="003F19C3"/>
    <w:rsid w:val="006333FA"/>
    <w:rsid w:val="00962D05"/>
    <w:rsid w:val="00B75E0E"/>
    <w:rsid w:val="00C75501"/>
    <w:rsid w:val="166D2CC4"/>
    <w:rsid w:val="56FE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C6D0AC"/>
  <w15:docId w15:val="{D37D6D89-E029-4B35-8F9E-3470F2E9A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755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75501"/>
    <w:rPr>
      <w:kern w:val="2"/>
      <w:sz w:val="18"/>
      <w:szCs w:val="18"/>
    </w:rPr>
  </w:style>
  <w:style w:type="paragraph" w:styleId="a5">
    <w:name w:val="footer"/>
    <w:basedOn w:val="a"/>
    <w:link w:val="a6"/>
    <w:rsid w:val="00C75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755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119</Words>
  <Characters>680</Characters>
  <Application>Microsoft Office Word</Application>
  <DocSecurity>0</DocSecurity>
  <Lines>5</Lines>
  <Paragraphs>1</Paragraphs>
  <ScaleCrop>false</ScaleCrop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jyk</cp:lastModifiedBy>
  <cp:revision>2</cp:revision>
  <dcterms:created xsi:type="dcterms:W3CDTF">2014-10-29T12:08:00Z</dcterms:created>
  <dcterms:modified xsi:type="dcterms:W3CDTF">2017-06-14T01:47:00Z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